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B0" w:rsidRPr="008034B0" w:rsidRDefault="008034B0" w:rsidP="008034B0">
      <w:pPr>
        <w:shd w:val="clear" w:color="auto" w:fill="FFFFFF"/>
        <w:spacing w:line="600" w:lineRule="atLeast"/>
        <w:outlineLvl w:val="0"/>
        <w:rPr>
          <w:rFonts w:ascii="inherit" w:eastAsia="Times New Roman" w:hAnsi="inherit" w:cs="Arial"/>
          <w:b/>
          <w:bCs/>
          <w:color w:val="3D3D3D"/>
          <w:spacing w:val="8"/>
          <w:kern w:val="36"/>
          <w:sz w:val="54"/>
          <w:szCs w:val="54"/>
          <w:lang w:eastAsia="tr-TR"/>
        </w:rPr>
      </w:pPr>
      <w:r w:rsidRPr="008034B0">
        <w:rPr>
          <w:rFonts w:ascii="inherit" w:eastAsia="Times New Roman" w:hAnsi="inherit" w:cs="Arial"/>
          <w:b/>
          <w:bCs/>
          <w:color w:val="3D3D3D"/>
          <w:spacing w:val="8"/>
          <w:kern w:val="36"/>
          <w:sz w:val="54"/>
          <w:szCs w:val="54"/>
          <w:lang w:eastAsia="tr-TR"/>
        </w:rPr>
        <w:t>Teslimat ve İade</w:t>
      </w:r>
    </w:p>
    <w:p w:rsidR="008034B0" w:rsidRPr="008034B0" w:rsidRDefault="008034B0" w:rsidP="008034B0">
      <w:pPr>
        <w:shd w:val="clear" w:color="auto" w:fill="FFFFFF"/>
        <w:spacing w:before="300" w:after="150" w:line="240" w:lineRule="auto"/>
        <w:outlineLvl w:val="0"/>
        <w:rPr>
          <w:rFonts w:ascii="inherit" w:eastAsia="Times New Roman" w:hAnsi="inherit" w:cs="Arial"/>
          <w:color w:val="3D3D3D"/>
          <w:kern w:val="36"/>
          <w:sz w:val="36"/>
          <w:szCs w:val="36"/>
          <w:lang w:eastAsia="tr-TR"/>
        </w:rPr>
      </w:pPr>
      <w:r w:rsidRPr="008034B0">
        <w:rPr>
          <w:rFonts w:ascii="inherit" w:eastAsia="Times New Roman" w:hAnsi="inherit" w:cs="Arial"/>
          <w:color w:val="3D3D3D"/>
          <w:kern w:val="36"/>
          <w:sz w:val="36"/>
          <w:szCs w:val="36"/>
          <w:lang w:eastAsia="tr-TR"/>
        </w:rPr>
        <w:t>Ön Bilgilendirme Formu</w:t>
      </w:r>
    </w:p>
    <w:p w:rsidR="008034B0" w:rsidRPr="008034B0" w:rsidRDefault="008034B0" w:rsidP="008034B0">
      <w:pPr>
        <w:shd w:val="clear" w:color="auto" w:fill="FFFFFF"/>
        <w:spacing w:before="300" w:after="150" w:line="240" w:lineRule="auto"/>
        <w:outlineLvl w:val="1"/>
        <w:rPr>
          <w:rFonts w:ascii="inherit" w:eastAsia="Times New Roman" w:hAnsi="inherit" w:cs="Arial"/>
          <w:color w:val="3D3D3D"/>
          <w:sz w:val="30"/>
          <w:szCs w:val="30"/>
          <w:lang w:eastAsia="tr-TR"/>
        </w:rPr>
      </w:pPr>
      <w:r w:rsidRPr="008034B0">
        <w:rPr>
          <w:rFonts w:ascii="inherit" w:eastAsia="Times New Roman" w:hAnsi="inherit" w:cs="Arial"/>
          <w:color w:val="3D3D3D"/>
          <w:sz w:val="30"/>
          <w:szCs w:val="30"/>
          <w:lang w:eastAsia="tr-TR"/>
        </w:rPr>
        <w:t>1. Taraflar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 xml:space="preserve">İşbu "Ön Bilgilendirme Formu" </w:t>
      </w:r>
      <w:proofErr w:type="spellStart"/>
      <w:r w:rsidRPr="008034B0">
        <w:rPr>
          <w:rFonts w:ascii="Arial" w:eastAsia="Times New Roman" w:hAnsi="Arial" w:cs="Arial"/>
          <w:color w:val="3D3D3D"/>
          <w:sz w:val="20"/>
          <w:szCs w:val="20"/>
          <w:lang w:eastAsia="tr-TR"/>
        </w:rPr>
        <w:t>ALICI'yı</w:t>
      </w:r>
      <w:proofErr w:type="spellEnd"/>
      <w:r w:rsidRPr="008034B0">
        <w:rPr>
          <w:rFonts w:ascii="Arial" w:eastAsia="Times New Roman" w:hAnsi="Arial" w:cs="Arial"/>
          <w:color w:val="3D3D3D"/>
          <w:sz w:val="20"/>
          <w:szCs w:val="20"/>
          <w:lang w:eastAsia="tr-TR"/>
        </w:rPr>
        <w:t xml:space="preserve"> satın alacağı mal veya hizmetler hakkında bilgilendirmek üzere hazırlanmıştır. Mesafeli satış sözleşmesinin ALICI tarafından kabul edilmesi, </w:t>
      </w:r>
      <w:proofErr w:type="spellStart"/>
      <w:r w:rsidRPr="008034B0">
        <w:rPr>
          <w:rFonts w:ascii="Arial" w:eastAsia="Times New Roman" w:hAnsi="Arial" w:cs="Arial"/>
          <w:color w:val="3D3D3D"/>
          <w:sz w:val="20"/>
          <w:szCs w:val="20"/>
          <w:lang w:eastAsia="tr-TR"/>
        </w:rPr>
        <w:t>ALICI'nın</w:t>
      </w:r>
      <w:proofErr w:type="spellEnd"/>
      <w:r w:rsidRPr="008034B0">
        <w:rPr>
          <w:rFonts w:ascii="Arial" w:eastAsia="Times New Roman" w:hAnsi="Arial" w:cs="Arial"/>
          <w:color w:val="3D3D3D"/>
          <w:sz w:val="20"/>
          <w:szCs w:val="20"/>
          <w:lang w:eastAsia="tr-TR"/>
        </w:rPr>
        <w:t xml:space="preserve"> "Ön Bilgilendirme Formu" içinde yer alan bilgileri okuyup, anladığı ve kabul ettiği anlamına gelmektedir.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 xml:space="preserve">ALICI bu sözleşmeyi imzalayarak söz konusu mal veya hizmetler için sözleşmede yer alan TOPLAM TUTAR (KDV </w:t>
      </w:r>
      <w:proofErr w:type="gramStart"/>
      <w:r w:rsidRPr="008034B0">
        <w:rPr>
          <w:rFonts w:ascii="Arial" w:eastAsia="Times New Roman" w:hAnsi="Arial" w:cs="Arial"/>
          <w:color w:val="3D3D3D"/>
          <w:sz w:val="20"/>
          <w:szCs w:val="20"/>
          <w:lang w:eastAsia="tr-TR"/>
        </w:rPr>
        <w:t>DAHİL</w:t>
      </w:r>
      <w:proofErr w:type="gramEnd"/>
      <w:r w:rsidRPr="008034B0">
        <w:rPr>
          <w:rFonts w:ascii="Arial" w:eastAsia="Times New Roman" w:hAnsi="Arial" w:cs="Arial"/>
          <w:color w:val="3D3D3D"/>
          <w:sz w:val="20"/>
          <w:szCs w:val="20"/>
          <w:lang w:eastAsia="tr-TR"/>
        </w:rPr>
        <w:t>) bedelini ödemeyi kabul ve taahhüt eder.</w:t>
      </w:r>
    </w:p>
    <w:p w:rsidR="008034B0" w:rsidRPr="008034B0" w:rsidRDefault="008034B0" w:rsidP="008034B0">
      <w:pPr>
        <w:shd w:val="clear" w:color="auto" w:fill="FFFFFF"/>
        <w:spacing w:before="300" w:after="150" w:line="240" w:lineRule="auto"/>
        <w:outlineLvl w:val="2"/>
        <w:rPr>
          <w:rFonts w:ascii="inherit" w:eastAsia="Times New Roman" w:hAnsi="inherit" w:cs="Arial"/>
          <w:color w:val="3D3D3D"/>
          <w:sz w:val="24"/>
          <w:szCs w:val="24"/>
          <w:lang w:eastAsia="tr-TR"/>
        </w:rPr>
      </w:pPr>
      <w:r w:rsidRPr="008034B0">
        <w:rPr>
          <w:rFonts w:ascii="inherit" w:eastAsia="Times New Roman" w:hAnsi="inherit" w:cs="Arial"/>
          <w:color w:val="3D3D3D"/>
          <w:sz w:val="24"/>
          <w:szCs w:val="24"/>
          <w:lang w:eastAsia="tr-TR"/>
        </w:rPr>
        <w:t>1.1 Satıcı Bilgileri</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082"/>
        <w:gridCol w:w="5990"/>
      </w:tblGrid>
      <w:tr w:rsidR="008034B0" w:rsidRPr="008034B0" w:rsidTr="008034B0">
        <w:tc>
          <w:tcPr>
            <w:tcW w:w="3750" w:type="dxa"/>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xml:space="preserve">Ticari </w:t>
            </w:r>
            <w:proofErr w:type="spellStart"/>
            <w:r w:rsidRPr="008034B0">
              <w:rPr>
                <w:rFonts w:ascii="Times New Roman" w:eastAsia="Times New Roman" w:hAnsi="Times New Roman" w:cs="Times New Roman"/>
                <w:sz w:val="24"/>
                <w:szCs w:val="24"/>
                <w:lang w:eastAsia="tr-TR"/>
              </w:rPr>
              <w:t>Ünvan</w:t>
            </w:r>
            <w:proofErr w:type="spellEnd"/>
            <w:r w:rsidRPr="008034B0">
              <w:rPr>
                <w:rFonts w:ascii="Times New Roman" w:eastAsia="Times New Roman" w:hAnsi="Times New Roman" w:cs="Times New Roman"/>
                <w:sz w:val="24"/>
                <w:szCs w:val="24"/>
                <w:lang w:eastAsia="tr-TR"/>
              </w:rPr>
              <w:t>:</w:t>
            </w:r>
          </w:p>
        </w:tc>
        <w:tc>
          <w:tcPr>
            <w:tcW w:w="6" w:type="dxa"/>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Lütfiye ŞENER</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Adres:</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Bahçelievler </w:t>
            </w:r>
            <w:proofErr w:type="spellStart"/>
            <w:r>
              <w:rPr>
                <w:rFonts w:ascii="Times New Roman" w:eastAsia="Times New Roman" w:hAnsi="Times New Roman" w:cs="Times New Roman"/>
                <w:sz w:val="24"/>
                <w:szCs w:val="24"/>
                <w:lang w:eastAsia="tr-TR"/>
              </w:rPr>
              <w:t>Mah.Kaymakam</w:t>
            </w:r>
            <w:proofErr w:type="spellEnd"/>
            <w:r>
              <w:rPr>
                <w:rFonts w:ascii="Times New Roman" w:eastAsia="Times New Roman" w:hAnsi="Times New Roman" w:cs="Times New Roman"/>
                <w:sz w:val="24"/>
                <w:szCs w:val="24"/>
                <w:lang w:eastAsia="tr-TR"/>
              </w:rPr>
              <w:t xml:space="preserve"> İsmail Paşa </w:t>
            </w:r>
            <w:proofErr w:type="spellStart"/>
            <w:r>
              <w:rPr>
                <w:rFonts w:ascii="Times New Roman" w:eastAsia="Times New Roman" w:hAnsi="Times New Roman" w:cs="Times New Roman"/>
                <w:sz w:val="24"/>
                <w:szCs w:val="24"/>
                <w:lang w:eastAsia="tr-TR"/>
              </w:rPr>
              <w:t>Sk</w:t>
            </w:r>
            <w:proofErr w:type="spellEnd"/>
            <w:r>
              <w:rPr>
                <w:rFonts w:ascii="Times New Roman" w:eastAsia="Times New Roman" w:hAnsi="Times New Roman" w:cs="Times New Roman"/>
                <w:sz w:val="24"/>
                <w:szCs w:val="24"/>
                <w:lang w:eastAsia="tr-TR"/>
              </w:rPr>
              <w:t>. No:9/3 Şahinbey/Gaziantep</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Web Sitesi Adresi:</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https://www.</w:t>
            </w:r>
            <w:r>
              <w:rPr>
                <w:rFonts w:ascii="Times New Roman" w:eastAsia="Times New Roman" w:hAnsi="Times New Roman" w:cs="Times New Roman"/>
                <w:sz w:val="24"/>
                <w:szCs w:val="24"/>
                <w:lang w:eastAsia="tr-TR"/>
              </w:rPr>
              <w:t>tuybaz.com</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E-Posta Adresi:</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Tuybaz.com</w:t>
            </w:r>
            <w:r w:rsidRPr="008034B0">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gmail</w:t>
            </w:r>
            <w:r w:rsidRPr="008034B0">
              <w:rPr>
                <w:rFonts w:ascii="Times New Roman" w:eastAsia="Times New Roman" w:hAnsi="Times New Roman" w:cs="Times New Roman"/>
                <w:sz w:val="24"/>
                <w:szCs w:val="24"/>
                <w:lang w:eastAsia="tr-TR"/>
              </w:rPr>
              <w:t>.com</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Telefon Numarası:</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(505) 708 53 48</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Faks Numarası:</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Vergi</w:t>
            </w:r>
            <w:r w:rsidRPr="008034B0">
              <w:rPr>
                <w:rFonts w:ascii="Times New Roman" w:eastAsia="Times New Roman" w:hAnsi="Times New Roman" w:cs="Times New Roman"/>
                <w:sz w:val="24"/>
                <w:szCs w:val="24"/>
                <w:lang w:eastAsia="tr-TR"/>
              </w:rPr>
              <w:t xml:space="preserve"> Numarası:</w:t>
            </w:r>
          </w:p>
        </w:tc>
        <w:tc>
          <w:tcPr>
            <w:tcW w:w="0" w:type="auto"/>
            <w:shd w:val="clear" w:color="auto" w:fill="FFFFFF"/>
            <w:tcMar>
              <w:top w:w="0" w:type="dxa"/>
              <w:left w:w="0" w:type="dxa"/>
              <w:bottom w:w="0" w:type="dxa"/>
              <w:right w:w="0" w:type="dxa"/>
            </w:tcMar>
            <w:vAlign w:val="center"/>
            <w:hideMark/>
          </w:tcPr>
          <w:p w:rsidR="008034B0" w:rsidRPr="008034B0" w:rsidRDefault="00204935" w:rsidP="008034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0400033521</w:t>
            </w:r>
            <w:bookmarkStart w:id="0" w:name="_GoBack"/>
            <w:bookmarkEnd w:id="0"/>
          </w:p>
        </w:tc>
      </w:tr>
    </w:tbl>
    <w:p w:rsidR="008034B0" w:rsidRPr="008034B0" w:rsidRDefault="008034B0" w:rsidP="008034B0">
      <w:pPr>
        <w:shd w:val="clear" w:color="auto" w:fill="FFFFFF"/>
        <w:spacing w:before="300" w:after="150" w:line="240" w:lineRule="auto"/>
        <w:outlineLvl w:val="2"/>
        <w:rPr>
          <w:rFonts w:ascii="inherit" w:eastAsia="Times New Roman" w:hAnsi="inherit" w:cs="Arial"/>
          <w:color w:val="3D3D3D"/>
          <w:sz w:val="24"/>
          <w:szCs w:val="24"/>
          <w:lang w:eastAsia="tr-TR"/>
        </w:rPr>
      </w:pPr>
      <w:r w:rsidRPr="008034B0">
        <w:rPr>
          <w:rFonts w:ascii="inherit" w:eastAsia="Times New Roman" w:hAnsi="inherit" w:cs="Arial"/>
          <w:color w:val="3D3D3D"/>
          <w:sz w:val="24"/>
          <w:szCs w:val="24"/>
          <w:lang w:eastAsia="tr-TR"/>
        </w:rPr>
        <w:t>1.2 Alıcı Bilgileri</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756"/>
        <w:gridCol w:w="3316"/>
      </w:tblGrid>
      <w:tr w:rsidR="008034B0" w:rsidRPr="008034B0" w:rsidTr="008034B0">
        <w:tc>
          <w:tcPr>
            <w:tcW w:w="3750" w:type="dxa"/>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xml:space="preserve">Ticari </w:t>
            </w:r>
            <w:proofErr w:type="spellStart"/>
            <w:r w:rsidRPr="008034B0">
              <w:rPr>
                <w:rFonts w:ascii="Times New Roman" w:eastAsia="Times New Roman" w:hAnsi="Times New Roman" w:cs="Times New Roman"/>
                <w:sz w:val="24"/>
                <w:szCs w:val="24"/>
                <w:lang w:eastAsia="tr-TR"/>
              </w:rPr>
              <w:t>Ünvan</w:t>
            </w:r>
            <w:proofErr w:type="spellEnd"/>
            <w:r w:rsidRPr="008034B0">
              <w:rPr>
                <w:rFonts w:ascii="Times New Roman" w:eastAsia="Times New Roman" w:hAnsi="Times New Roman" w:cs="Times New Roman"/>
                <w:sz w:val="24"/>
                <w:szCs w:val="24"/>
                <w:lang w:eastAsia="tr-TR"/>
              </w:rPr>
              <w:t xml:space="preserve"> / Ad </w:t>
            </w:r>
            <w:proofErr w:type="spellStart"/>
            <w:r w:rsidRPr="008034B0">
              <w:rPr>
                <w:rFonts w:ascii="Times New Roman" w:eastAsia="Times New Roman" w:hAnsi="Times New Roman" w:cs="Times New Roman"/>
                <w:sz w:val="24"/>
                <w:szCs w:val="24"/>
                <w:lang w:eastAsia="tr-TR"/>
              </w:rPr>
              <w:t>Soyad</w:t>
            </w:r>
            <w:proofErr w:type="spellEnd"/>
            <w:r w:rsidRPr="008034B0">
              <w:rPr>
                <w:rFonts w:ascii="Times New Roman" w:eastAsia="Times New Roman" w:hAnsi="Times New Roman" w:cs="Times New Roman"/>
                <w:sz w:val="24"/>
                <w:szCs w:val="24"/>
                <w:lang w:eastAsia="tr-TR"/>
              </w:rPr>
              <w:t>:</w:t>
            </w:r>
          </w:p>
        </w:tc>
        <w:tc>
          <w:tcPr>
            <w:tcW w:w="6" w:type="dxa"/>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Müşteri Adı</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Teslimat Adresi:</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Müşteri Adresi</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E-Posta Adresi:</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Müşteri Eposta Adresi</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Telefon Numarası:</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Müşteri Telefonu</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Faks Numarası:</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Müşteri Faksı</w:t>
            </w:r>
          </w:p>
        </w:tc>
      </w:tr>
    </w:tbl>
    <w:p w:rsidR="008034B0" w:rsidRPr="008034B0" w:rsidRDefault="008034B0" w:rsidP="008034B0">
      <w:pPr>
        <w:shd w:val="clear" w:color="auto" w:fill="FFFFFF"/>
        <w:spacing w:before="300" w:after="150" w:line="240" w:lineRule="auto"/>
        <w:outlineLvl w:val="2"/>
        <w:rPr>
          <w:rFonts w:ascii="inherit" w:eastAsia="Times New Roman" w:hAnsi="inherit" w:cs="Arial"/>
          <w:color w:val="3D3D3D"/>
          <w:sz w:val="24"/>
          <w:szCs w:val="24"/>
          <w:lang w:eastAsia="tr-TR"/>
        </w:rPr>
      </w:pPr>
      <w:r w:rsidRPr="008034B0">
        <w:rPr>
          <w:rFonts w:ascii="inherit" w:eastAsia="Times New Roman" w:hAnsi="inherit" w:cs="Arial"/>
          <w:color w:val="3D3D3D"/>
          <w:sz w:val="24"/>
          <w:szCs w:val="24"/>
          <w:lang w:eastAsia="tr-TR"/>
        </w:rPr>
        <w:t>1.3 Sözleşme Konusu Mal veya Hizmet Özellikleri</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61"/>
        <w:gridCol w:w="494"/>
        <w:gridCol w:w="1628"/>
        <w:gridCol w:w="2155"/>
        <w:gridCol w:w="3634"/>
      </w:tblGrid>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b/>
                <w:bCs/>
                <w:sz w:val="24"/>
                <w:szCs w:val="24"/>
                <w:lang w:eastAsia="tr-TR"/>
              </w:rPr>
              <w:t>Ürün Bilgileri</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b/>
                <w:bCs/>
                <w:sz w:val="24"/>
                <w:szCs w:val="24"/>
                <w:lang w:eastAsia="tr-TR"/>
              </w:rPr>
              <w:t>Adet</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b/>
                <w:bCs/>
                <w:sz w:val="24"/>
                <w:szCs w:val="24"/>
                <w:lang w:eastAsia="tr-TR"/>
              </w:rPr>
              <w:t xml:space="preserve">KDV </w:t>
            </w:r>
            <w:proofErr w:type="gramStart"/>
            <w:r w:rsidRPr="008034B0">
              <w:rPr>
                <w:rFonts w:ascii="Times New Roman" w:eastAsia="Times New Roman" w:hAnsi="Times New Roman" w:cs="Times New Roman"/>
                <w:b/>
                <w:bCs/>
                <w:sz w:val="24"/>
                <w:szCs w:val="24"/>
                <w:lang w:eastAsia="tr-TR"/>
              </w:rPr>
              <w:t>Dahil</w:t>
            </w:r>
            <w:proofErr w:type="gramEnd"/>
            <w:r w:rsidRPr="008034B0">
              <w:rPr>
                <w:rFonts w:ascii="Times New Roman" w:eastAsia="Times New Roman" w:hAnsi="Times New Roman" w:cs="Times New Roman"/>
                <w:b/>
                <w:bCs/>
                <w:sz w:val="24"/>
                <w:szCs w:val="24"/>
                <w:lang w:eastAsia="tr-TR"/>
              </w:rPr>
              <w:t xml:space="preserve"> Birim Tutar</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b/>
                <w:bCs/>
                <w:sz w:val="24"/>
                <w:szCs w:val="24"/>
                <w:lang w:eastAsia="tr-TR"/>
              </w:rPr>
              <w:t>İndirim Tutarı</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b/>
                <w:bCs/>
                <w:sz w:val="24"/>
                <w:szCs w:val="24"/>
                <w:lang w:eastAsia="tr-TR"/>
              </w:rPr>
              <w:t>Toplam Tutar</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Örnek Ürün</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1</w:t>
            </w:r>
          </w:p>
        </w:tc>
        <w:tc>
          <w:tcPr>
            <w:tcW w:w="0" w:type="auto"/>
            <w:shd w:val="clear" w:color="auto" w:fill="FFFFFF"/>
            <w:tcMar>
              <w:top w:w="0" w:type="dxa"/>
              <w:left w:w="0" w:type="dxa"/>
              <w:bottom w:w="0" w:type="dxa"/>
              <w:right w:w="0" w:type="dxa"/>
            </w:tcMar>
            <w:vAlign w:val="center"/>
            <w:hideMark/>
          </w:tcPr>
          <w:p w:rsidR="008034B0" w:rsidRPr="008034B0" w:rsidRDefault="00E564E8" w:rsidP="008034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73</w:t>
            </w:r>
            <w:r w:rsidR="008034B0" w:rsidRPr="008034B0">
              <w:rPr>
                <w:rFonts w:ascii="Times New Roman" w:eastAsia="Times New Roman" w:hAnsi="Times New Roman" w:cs="Times New Roman"/>
                <w:sz w:val="24"/>
                <w:szCs w:val="24"/>
                <w:lang w:eastAsia="tr-TR"/>
              </w:rPr>
              <w:t>.00 TL</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0.00 TL</w:t>
            </w:r>
          </w:p>
        </w:tc>
        <w:tc>
          <w:tcPr>
            <w:tcW w:w="0" w:type="auto"/>
            <w:shd w:val="clear" w:color="auto" w:fill="FFFFFF"/>
            <w:tcMar>
              <w:top w:w="0" w:type="dxa"/>
              <w:left w:w="0" w:type="dxa"/>
              <w:bottom w:w="0" w:type="dxa"/>
              <w:right w:w="0" w:type="dxa"/>
            </w:tcMar>
            <w:vAlign w:val="center"/>
            <w:hideMark/>
          </w:tcPr>
          <w:p w:rsidR="008034B0" w:rsidRPr="008034B0" w:rsidRDefault="00E564E8" w:rsidP="008034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73</w:t>
            </w:r>
            <w:r w:rsidR="008034B0" w:rsidRPr="008034B0">
              <w:rPr>
                <w:rFonts w:ascii="Times New Roman" w:eastAsia="Times New Roman" w:hAnsi="Times New Roman" w:cs="Times New Roman"/>
                <w:sz w:val="24"/>
                <w:szCs w:val="24"/>
                <w:lang w:eastAsia="tr-TR"/>
              </w:rPr>
              <w:t>.00 TL</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b/>
                <w:bCs/>
                <w:sz w:val="24"/>
                <w:szCs w:val="24"/>
                <w:lang w:eastAsia="tr-TR"/>
              </w:rPr>
            </w:pPr>
            <w:r w:rsidRPr="008034B0">
              <w:rPr>
                <w:rFonts w:ascii="Times New Roman" w:eastAsia="Times New Roman" w:hAnsi="Times New Roman" w:cs="Times New Roman"/>
                <w:b/>
                <w:bCs/>
                <w:sz w:val="24"/>
                <w:szCs w:val="24"/>
                <w:lang w:eastAsia="tr-TR"/>
              </w:rPr>
              <w:t>Ara Toplam</w:t>
            </w:r>
          </w:p>
        </w:tc>
        <w:tc>
          <w:tcPr>
            <w:tcW w:w="0" w:type="auto"/>
            <w:shd w:val="clear" w:color="auto" w:fill="FFFFFF"/>
            <w:tcMar>
              <w:top w:w="0" w:type="dxa"/>
              <w:left w:w="0" w:type="dxa"/>
              <w:bottom w:w="0" w:type="dxa"/>
              <w:right w:w="0" w:type="dxa"/>
            </w:tcMar>
            <w:vAlign w:val="center"/>
            <w:hideMark/>
          </w:tcPr>
          <w:p w:rsidR="008034B0" w:rsidRPr="008034B0" w:rsidRDefault="00E564E8" w:rsidP="008034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73</w:t>
            </w:r>
            <w:r w:rsidR="008034B0" w:rsidRPr="008034B0">
              <w:rPr>
                <w:rFonts w:ascii="Times New Roman" w:eastAsia="Times New Roman" w:hAnsi="Times New Roman" w:cs="Times New Roman"/>
                <w:sz w:val="24"/>
                <w:szCs w:val="24"/>
                <w:lang w:eastAsia="tr-TR"/>
              </w:rPr>
              <w:t>.00 TL</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b/>
                <w:bCs/>
                <w:sz w:val="24"/>
                <w:szCs w:val="24"/>
                <w:lang w:eastAsia="tr-TR"/>
              </w:rPr>
            </w:pPr>
            <w:r w:rsidRPr="008034B0">
              <w:rPr>
                <w:rFonts w:ascii="Times New Roman" w:eastAsia="Times New Roman" w:hAnsi="Times New Roman" w:cs="Times New Roman"/>
                <w:b/>
                <w:bCs/>
                <w:sz w:val="24"/>
                <w:szCs w:val="24"/>
                <w:lang w:eastAsia="tr-TR"/>
              </w:rPr>
              <w:t>Gönderim Ücreti</w:t>
            </w:r>
          </w:p>
        </w:tc>
        <w:tc>
          <w:tcPr>
            <w:tcW w:w="0" w:type="auto"/>
            <w:shd w:val="clear" w:color="auto" w:fill="FFFFFF"/>
            <w:tcMar>
              <w:top w:w="0" w:type="dxa"/>
              <w:left w:w="0" w:type="dxa"/>
              <w:bottom w:w="0" w:type="dxa"/>
              <w:right w:w="0" w:type="dxa"/>
            </w:tcMar>
            <w:vAlign w:val="center"/>
            <w:hideMark/>
          </w:tcPr>
          <w:p w:rsidR="008034B0" w:rsidRPr="008034B0" w:rsidRDefault="00E564E8" w:rsidP="008034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r w:rsidR="008034B0" w:rsidRPr="008034B0">
              <w:rPr>
                <w:rFonts w:ascii="Times New Roman" w:eastAsia="Times New Roman" w:hAnsi="Times New Roman" w:cs="Times New Roman"/>
                <w:sz w:val="24"/>
                <w:szCs w:val="24"/>
                <w:lang w:eastAsia="tr-TR"/>
              </w:rPr>
              <w:t>.00 TL</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b/>
                <w:bCs/>
                <w:sz w:val="24"/>
                <w:szCs w:val="24"/>
                <w:lang w:eastAsia="tr-TR"/>
              </w:rPr>
            </w:pPr>
            <w:r w:rsidRPr="008034B0">
              <w:rPr>
                <w:rFonts w:ascii="Times New Roman" w:eastAsia="Times New Roman" w:hAnsi="Times New Roman" w:cs="Times New Roman"/>
                <w:b/>
                <w:bCs/>
                <w:sz w:val="24"/>
                <w:szCs w:val="24"/>
                <w:lang w:eastAsia="tr-TR"/>
              </w:rPr>
              <w:t>İndirim Tutarı</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0.00 TL</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b/>
                <w:bCs/>
                <w:sz w:val="24"/>
                <w:szCs w:val="24"/>
                <w:lang w:eastAsia="tr-TR"/>
              </w:rPr>
            </w:pPr>
            <w:r w:rsidRPr="008034B0">
              <w:rPr>
                <w:rFonts w:ascii="Times New Roman" w:eastAsia="Times New Roman" w:hAnsi="Times New Roman" w:cs="Times New Roman"/>
                <w:b/>
                <w:bCs/>
                <w:sz w:val="24"/>
                <w:szCs w:val="24"/>
                <w:lang w:eastAsia="tr-TR"/>
              </w:rPr>
              <w:t xml:space="preserve">Toplam Tutar (KDV </w:t>
            </w:r>
            <w:proofErr w:type="gramStart"/>
            <w:r w:rsidRPr="008034B0">
              <w:rPr>
                <w:rFonts w:ascii="Times New Roman" w:eastAsia="Times New Roman" w:hAnsi="Times New Roman" w:cs="Times New Roman"/>
                <w:b/>
                <w:bCs/>
                <w:sz w:val="24"/>
                <w:szCs w:val="24"/>
                <w:lang w:eastAsia="tr-TR"/>
              </w:rPr>
              <w:t>DAHİL</w:t>
            </w:r>
            <w:proofErr w:type="gramEnd"/>
            <w:r w:rsidRPr="008034B0">
              <w:rPr>
                <w:rFonts w:ascii="Times New Roman" w:eastAsia="Times New Roman" w:hAnsi="Times New Roman" w:cs="Times New Roman"/>
                <w:b/>
                <w:bCs/>
                <w:sz w:val="24"/>
                <w:szCs w:val="24"/>
                <w:lang w:eastAsia="tr-TR"/>
              </w:rPr>
              <w:t>)</w:t>
            </w:r>
          </w:p>
        </w:tc>
        <w:tc>
          <w:tcPr>
            <w:tcW w:w="0" w:type="auto"/>
            <w:shd w:val="clear" w:color="auto" w:fill="FFFFFF"/>
            <w:tcMar>
              <w:top w:w="0" w:type="dxa"/>
              <w:left w:w="0" w:type="dxa"/>
              <w:bottom w:w="0" w:type="dxa"/>
              <w:right w:w="0" w:type="dxa"/>
            </w:tcMar>
            <w:vAlign w:val="center"/>
            <w:hideMark/>
          </w:tcPr>
          <w:p w:rsidR="008034B0" w:rsidRPr="008034B0" w:rsidRDefault="00E564E8" w:rsidP="008034B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90</w:t>
            </w:r>
            <w:r w:rsidR="008034B0" w:rsidRPr="008034B0">
              <w:rPr>
                <w:rFonts w:ascii="Times New Roman" w:eastAsia="Times New Roman" w:hAnsi="Times New Roman" w:cs="Times New Roman"/>
                <w:sz w:val="24"/>
                <w:szCs w:val="24"/>
                <w:lang w:eastAsia="tr-TR"/>
              </w:rPr>
              <w:t>.00 TL</w:t>
            </w:r>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b/>
                <w:bCs/>
                <w:sz w:val="24"/>
                <w:szCs w:val="24"/>
                <w:lang w:eastAsia="tr-TR"/>
              </w:rPr>
            </w:pPr>
            <w:r w:rsidRPr="008034B0">
              <w:rPr>
                <w:rFonts w:ascii="Times New Roman" w:eastAsia="Times New Roman" w:hAnsi="Times New Roman" w:cs="Times New Roman"/>
                <w:b/>
                <w:bCs/>
                <w:sz w:val="24"/>
                <w:szCs w:val="24"/>
                <w:lang w:eastAsia="tr-TR"/>
              </w:rPr>
              <w:t>Ödeme Şekli</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Kredi Kartı/Havale/PTT/Kapıda Ödeme/</w:t>
            </w:r>
            <w:proofErr w:type="spellStart"/>
            <w:r w:rsidRPr="008034B0">
              <w:rPr>
                <w:rFonts w:ascii="Times New Roman" w:eastAsia="Times New Roman" w:hAnsi="Times New Roman" w:cs="Times New Roman"/>
                <w:sz w:val="24"/>
                <w:szCs w:val="24"/>
                <w:lang w:eastAsia="tr-TR"/>
              </w:rPr>
              <w:t>Paypal</w:t>
            </w:r>
            <w:proofErr w:type="spellEnd"/>
          </w:p>
        </w:tc>
      </w:tr>
      <w:tr w:rsidR="008034B0" w:rsidRPr="008034B0" w:rsidTr="008034B0">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 </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b/>
                <w:bCs/>
                <w:sz w:val="24"/>
                <w:szCs w:val="24"/>
                <w:lang w:eastAsia="tr-TR"/>
              </w:rPr>
            </w:pPr>
            <w:r w:rsidRPr="008034B0">
              <w:rPr>
                <w:rFonts w:ascii="Times New Roman" w:eastAsia="Times New Roman" w:hAnsi="Times New Roman" w:cs="Times New Roman"/>
                <w:b/>
                <w:bCs/>
                <w:sz w:val="24"/>
                <w:szCs w:val="24"/>
                <w:lang w:eastAsia="tr-TR"/>
              </w:rPr>
              <w:t>Gönderim Şekli</w:t>
            </w:r>
          </w:p>
        </w:tc>
        <w:tc>
          <w:tcPr>
            <w:tcW w:w="0" w:type="auto"/>
            <w:shd w:val="clear" w:color="auto" w:fill="FFFFFF"/>
            <w:tcMar>
              <w:top w:w="0" w:type="dxa"/>
              <w:left w:w="0" w:type="dxa"/>
              <w:bottom w:w="0" w:type="dxa"/>
              <w:right w:w="0" w:type="dxa"/>
            </w:tcMar>
            <w:vAlign w:val="center"/>
            <w:hideMark/>
          </w:tcPr>
          <w:p w:rsidR="008034B0" w:rsidRPr="008034B0" w:rsidRDefault="008034B0" w:rsidP="008034B0">
            <w:pPr>
              <w:spacing w:after="0" w:line="240" w:lineRule="auto"/>
              <w:rPr>
                <w:rFonts w:ascii="Times New Roman" w:eastAsia="Times New Roman" w:hAnsi="Times New Roman" w:cs="Times New Roman"/>
                <w:sz w:val="24"/>
                <w:szCs w:val="24"/>
                <w:lang w:eastAsia="tr-TR"/>
              </w:rPr>
            </w:pPr>
            <w:r w:rsidRPr="008034B0">
              <w:rPr>
                <w:rFonts w:ascii="Times New Roman" w:eastAsia="Times New Roman" w:hAnsi="Times New Roman" w:cs="Times New Roman"/>
                <w:sz w:val="24"/>
                <w:szCs w:val="24"/>
                <w:lang w:eastAsia="tr-TR"/>
              </w:rPr>
              <w:t>Satıcı Öder</w:t>
            </w:r>
          </w:p>
        </w:tc>
      </w:tr>
    </w:tbl>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 </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 </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Bu formun hazırlandığı anda niteliği itibari ile hesaplanamayan ek nakliye giderleri söz konusu olabilir.</w:t>
      </w:r>
    </w:p>
    <w:p w:rsidR="008034B0" w:rsidRPr="008034B0" w:rsidRDefault="008034B0" w:rsidP="008034B0">
      <w:pPr>
        <w:shd w:val="clear" w:color="auto" w:fill="FFFFFF"/>
        <w:spacing w:before="300" w:after="150" w:line="240" w:lineRule="auto"/>
        <w:outlineLvl w:val="2"/>
        <w:rPr>
          <w:rFonts w:ascii="inherit" w:eastAsia="Times New Roman" w:hAnsi="inherit" w:cs="Arial"/>
          <w:color w:val="3D3D3D"/>
          <w:sz w:val="24"/>
          <w:szCs w:val="24"/>
          <w:lang w:eastAsia="tr-TR"/>
        </w:rPr>
      </w:pPr>
      <w:r w:rsidRPr="008034B0">
        <w:rPr>
          <w:rFonts w:ascii="inherit" w:eastAsia="Times New Roman" w:hAnsi="inherit" w:cs="Arial"/>
          <w:color w:val="3D3D3D"/>
          <w:sz w:val="24"/>
          <w:szCs w:val="24"/>
          <w:lang w:eastAsia="tr-TR"/>
        </w:rPr>
        <w:lastRenderedPageBreak/>
        <w:t>Cayma Hakkı İletişim Bilgileri</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 xml:space="preserve">İşbu sözleşme konusu olan malların iadesi için cayma hakkının süresinde kullanılması durumunda alıcı aşağıdaki adımları </w:t>
      </w:r>
      <w:proofErr w:type="spellStart"/>
      <w:r w:rsidRPr="008034B0">
        <w:rPr>
          <w:rFonts w:ascii="Arial" w:eastAsia="Times New Roman" w:hAnsi="Arial" w:cs="Arial"/>
          <w:color w:val="3D3D3D"/>
          <w:sz w:val="20"/>
          <w:szCs w:val="20"/>
          <w:lang w:eastAsia="tr-TR"/>
        </w:rPr>
        <w:t>uygulamaladır</w:t>
      </w:r>
      <w:proofErr w:type="spellEnd"/>
      <w:r w:rsidRPr="008034B0">
        <w:rPr>
          <w:rFonts w:ascii="Arial" w:eastAsia="Times New Roman" w:hAnsi="Arial" w:cs="Arial"/>
          <w:color w:val="3D3D3D"/>
          <w:sz w:val="20"/>
          <w:szCs w:val="20"/>
          <w:lang w:eastAsia="tr-TR"/>
        </w:rPr>
        <w:t xml:space="preserve">, SATICI aşağıdaki adımlara ek olarak </w:t>
      </w:r>
      <w:proofErr w:type="spellStart"/>
      <w:r w:rsidRPr="008034B0">
        <w:rPr>
          <w:rFonts w:ascii="Arial" w:eastAsia="Times New Roman" w:hAnsi="Arial" w:cs="Arial"/>
          <w:color w:val="3D3D3D"/>
          <w:sz w:val="20"/>
          <w:szCs w:val="20"/>
          <w:lang w:eastAsia="tr-TR"/>
        </w:rPr>
        <w:t>ALICI'nın</w:t>
      </w:r>
      <w:proofErr w:type="spellEnd"/>
      <w:r w:rsidRPr="008034B0">
        <w:rPr>
          <w:rFonts w:ascii="Arial" w:eastAsia="Times New Roman" w:hAnsi="Arial" w:cs="Arial"/>
          <w:color w:val="3D3D3D"/>
          <w:sz w:val="20"/>
          <w:szCs w:val="20"/>
          <w:lang w:eastAsia="tr-TR"/>
        </w:rPr>
        <w:t xml:space="preserve"> CAYMA HAKKI formu doldurmasını isteyebilir.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 xml:space="preserve">1) </w:t>
      </w:r>
      <w:proofErr w:type="spellStart"/>
      <w:r w:rsidRPr="008034B0">
        <w:rPr>
          <w:rFonts w:ascii="Arial" w:eastAsia="Times New Roman" w:hAnsi="Arial" w:cs="Arial"/>
          <w:color w:val="3D3D3D"/>
          <w:sz w:val="20"/>
          <w:szCs w:val="20"/>
          <w:lang w:eastAsia="tr-TR"/>
        </w:rPr>
        <w:t>SATICI'yı</w:t>
      </w:r>
      <w:proofErr w:type="spellEnd"/>
      <w:r w:rsidRPr="008034B0">
        <w:rPr>
          <w:rFonts w:ascii="Arial" w:eastAsia="Times New Roman" w:hAnsi="Arial" w:cs="Arial"/>
          <w:color w:val="3D3D3D"/>
          <w:sz w:val="20"/>
          <w:szCs w:val="20"/>
          <w:lang w:eastAsia="tr-TR"/>
        </w:rPr>
        <w:t xml:space="preserve"> sözleşmenin </w:t>
      </w:r>
      <w:proofErr w:type="gramStart"/>
      <w:r w:rsidRPr="008034B0">
        <w:rPr>
          <w:rFonts w:ascii="Arial" w:eastAsia="Times New Roman" w:hAnsi="Arial" w:cs="Arial"/>
          <w:color w:val="3D3D3D"/>
          <w:sz w:val="20"/>
          <w:szCs w:val="20"/>
          <w:lang w:eastAsia="tr-TR"/>
        </w:rPr>
        <w:t>1.1</w:t>
      </w:r>
      <w:proofErr w:type="gramEnd"/>
      <w:r w:rsidRPr="008034B0">
        <w:rPr>
          <w:rFonts w:ascii="Arial" w:eastAsia="Times New Roman" w:hAnsi="Arial" w:cs="Arial"/>
          <w:color w:val="3D3D3D"/>
          <w:sz w:val="20"/>
          <w:szCs w:val="20"/>
          <w:lang w:eastAsia="tr-TR"/>
        </w:rPr>
        <w:t xml:space="preserve"> maddesinde yer alan telefon, eposta veya faks yoluyla cayma hakkını kullanacağı konusunda bilgilendirmeli</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 xml:space="preserve">2) İlgili malı </w:t>
      </w:r>
      <w:proofErr w:type="spellStart"/>
      <w:r w:rsidRPr="008034B0">
        <w:rPr>
          <w:rFonts w:ascii="Arial" w:eastAsia="Times New Roman" w:hAnsi="Arial" w:cs="Arial"/>
          <w:color w:val="3D3D3D"/>
          <w:sz w:val="20"/>
          <w:szCs w:val="20"/>
          <w:lang w:eastAsia="tr-TR"/>
        </w:rPr>
        <w:t>orjinal</w:t>
      </w:r>
      <w:proofErr w:type="spellEnd"/>
      <w:r w:rsidRPr="008034B0">
        <w:rPr>
          <w:rFonts w:ascii="Arial" w:eastAsia="Times New Roman" w:hAnsi="Arial" w:cs="Arial"/>
          <w:color w:val="3D3D3D"/>
          <w:sz w:val="20"/>
          <w:szCs w:val="20"/>
          <w:lang w:eastAsia="tr-TR"/>
        </w:rPr>
        <w:t xml:space="preserve"> kutusu veya ambalajı ve faturası ile birlikte </w:t>
      </w:r>
      <w:proofErr w:type="spellStart"/>
      <w:r w:rsidRPr="008034B0">
        <w:rPr>
          <w:rFonts w:ascii="Arial" w:eastAsia="Times New Roman" w:hAnsi="Arial" w:cs="Arial"/>
          <w:color w:val="3D3D3D"/>
          <w:sz w:val="20"/>
          <w:szCs w:val="20"/>
          <w:lang w:eastAsia="tr-TR"/>
        </w:rPr>
        <w:t>SATICI'nın</w:t>
      </w:r>
      <w:proofErr w:type="spellEnd"/>
      <w:r w:rsidRPr="008034B0">
        <w:rPr>
          <w:rFonts w:ascii="Arial" w:eastAsia="Times New Roman" w:hAnsi="Arial" w:cs="Arial"/>
          <w:color w:val="3D3D3D"/>
          <w:sz w:val="20"/>
          <w:szCs w:val="20"/>
          <w:lang w:eastAsia="tr-TR"/>
        </w:rPr>
        <w:t xml:space="preserve"> gösterdiği nakliye firması ile göndermelidir. Cayma Hakkı nedeniyle ortaya çıkacak nakliye ücreti </w:t>
      </w:r>
      <w:proofErr w:type="spellStart"/>
      <w:r w:rsidRPr="008034B0">
        <w:rPr>
          <w:rFonts w:ascii="Arial" w:eastAsia="Times New Roman" w:hAnsi="Arial" w:cs="Arial"/>
          <w:color w:val="3D3D3D"/>
          <w:sz w:val="20"/>
          <w:szCs w:val="20"/>
          <w:lang w:eastAsia="tr-TR"/>
        </w:rPr>
        <w:t>SATICI'ya</w:t>
      </w:r>
      <w:proofErr w:type="spellEnd"/>
      <w:r w:rsidRPr="008034B0">
        <w:rPr>
          <w:rFonts w:ascii="Arial" w:eastAsia="Times New Roman" w:hAnsi="Arial" w:cs="Arial"/>
          <w:color w:val="3D3D3D"/>
          <w:sz w:val="20"/>
          <w:szCs w:val="20"/>
          <w:lang w:eastAsia="tr-TR"/>
        </w:rPr>
        <w:t xml:space="preserve"> aittir. CAYMA HAKKI kullanılan malların ücretleri </w:t>
      </w:r>
      <w:proofErr w:type="spellStart"/>
      <w:r w:rsidRPr="008034B0">
        <w:rPr>
          <w:rFonts w:ascii="Arial" w:eastAsia="Times New Roman" w:hAnsi="Arial" w:cs="Arial"/>
          <w:color w:val="3D3D3D"/>
          <w:sz w:val="20"/>
          <w:szCs w:val="20"/>
          <w:lang w:eastAsia="tr-TR"/>
        </w:rPr>
        <w:t>ALICI'ya</w:t>
      </w:r>
      <w:proofErr w:type="spellEnd"/>
      <w:r w:rsidRPr="008034B0">
        <w:rPr>
          <w:rFonts w:ascii="Arial" w:eastAsia="Times New Roman" w:hAnsi="Arial" w:cs="Arial"/>
          <w:color w:val="3D3D3D"/>
          <w:sz w:val="20"/>
          <w:szCs w:val="20"/>
          <w:lang w:eastAsia="tr-TR"/>
        </w:rPr>
        <w:t>, alım sırasında kullandığı ÖDEME ŞEKLİ ile iade edilir.</w:t>
      </w:r>
    </w:p>
    <w:p w:rsidR="008034B0" w:rsidRPr="008034B0" w:rsidRDefault="008034B0" w:rsidP="008034B0">
      <w:pPr>
        <w:shd w:val="clear" w:color="auto" w:fill="FFFFFF"/>
        <w:spacing w:before="300" w:after="150" w:line="240" w:lineRule="auto"/>
        <w:outlineLvl w:val="1"/>
        <w:rPr>
          <w:rFonts w:ascii="inherit" w:eastAsia="Times New Roman" w:hAnsi="inherit" w:cs="Arial"/>
          <w:color w:val="3D3D3D"/>
          <w:sz w:val="30"/>
          <w:szCs w:val="30"/>
          <w:lang w:eastAsia="tr-TR"/>
        </w:rPr>
      </w:pPr>
      <w:r w:rsidRPr="008034B0">
        <w:rPr>
          <w:rFonts w:ascii="inherit" w:eastAsia="Times New Roman" w:hAnsi="inherit" w:cs="Arial"/>
          <w:color w:val="3D3D3D"/>
          <w:sz w:val="30"/>
          <w:szCs w:val="30"/>
          <w:lang w:eastAsia="tr-TR"/>
        </w:rPr>
        <w:t>2. Konu</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proofErr w:type="gramStart"/>
      <w:r w:rsidRPr="008034B0">
        <w:rPr>
          <w:rFonts w:ascii="Arial" w:eastAsia="Times New Roman" w:hAnsi="Arial" w:cs="Arial"/>
          <w:color w:val="3D3D3D"/>
          <w:sz w:val="20"/>
          <w:szCs w:val="20"/>
          <w:lang w:eastAsia="tr-TR"/>
        </w:rPr>
        <w:t xml:space="preserve">İşbu mesafeli satış sözleşmesi SATICI ve ALICI arasında aşağıda özellikleri ve satış fiyatı belirtilen ürün ya da ürünlerin satışı ve teslimi ile ilgili olarak 6502 sayılı Tüketicilerin Korunması Hakkında Kanun ve 27 Kasım 2014 tarihli ve 29188 sayılı Resmi </w:t>
      </w:r>
      <w:proofErr w:type="spellStart"/>
      <w:r w:rsidRPr="008034B0">
        <w:rPr>
          <w:rFonts w:ascii="Arial" w:eastAsia="Times New Roman" w:hAnsi="Arial" w:cs="Arial"/>
          <w:color w:val="3D3D3D"/>
          <w:sz w:val="20"/>
          <w:szCs w:val="20"/>
          <w:lang w:eastAsia="tr-TR"/>
        </w:rPr>
        <w:t>Gazete'de</w:t>
      </w:r>
      <w:proofErr w:type="spellEnd"/>
      <w:r w:rsidRPr="008034B0">
        <w:rPr>
          <w:rFonts w:ascii="Arial" w:eastAsia="Times New Roman" w:hAnsi="Arial" w:cs="Arial"/>
          <w:color w:val="3D3D3D"/>
          <w:sz w:val="20"/>
          <w:szCs w:val="20"/>
          <w:lang w:eastAsia="tr-TR"/>
        </w:rPr>
        <w:t xml:space="preserve"> yayınlanan Mesafeli Satış Sözleşmelerine Dair Yönetmelik hükümleri gereğince tarafların hak ve yükümlülüklerinin saptanmasını amaçlamaktadır.</w:t>
      </w:r>
      <w:proofErr w:type="gramEnd"/>
    </w:p>
    <w:p w:rsidR="008034B0" w:rsidRPr="008034B0" w:rsidRDefault="008034B0" w:rsidP="008034B0">
      <w:pPr>
        <w:shd w:val="clear" w:color="auto" w:fill="FFFFFF"/>
        <w:spacing w:before="300" w:after="150" w:line="240" w:lineRule="auto"/>
        <w:outlineLvl w:val="1"/>
        <w:rPr>
          <w:rFonts w:ascii="inherit" w:eastAsia="Times New Roman" w:hAnsi="inherit" w:cs="Arial"/>
          <w:color w:val="3D3D3D"/>
          <w:sz w:val="30"/>
          <w:szCs w:val="30"/>
          <w:lang w:eastAsia="tr-TR"/>
        </w:rPr>
      </w:pPr>
      <w:r w:rsidRPr="008034B0">
        <w:rPr>
          <w:rFonts w:ascii="inherit" w:eastAsia="Times New Roman" w:hAnsi="inherit" w:cs="Arial"/>
          <w:color w:val="3D3D3D"/>
          <w:sz w:val="30"/>
          <w:szCs w:val="30"/>
          <w:lang w:eastAsia="tr-TR"/>
        </w:rPr>
        <w:t>3. Sözleşme Maddeleri</w:t>
      </w:r>
    </w:p>
    <w:p w:rsidR="008034B0" w:rsidRPr="008034B0" w:rsidRDefault="008034B0" w:rsidP="008034B0">
      <w:pPr>
        <w:shd w:val="clear" w:color="auto" w:fill="FFFFFF"/>
        <w:spacing w:before="300" w:after="150" w:line="240" w:lineRule="auto"/>
        <w:outlineLvl w:val="2"/>
        <w:rPr>
          <w:rFonts w:ascii="inherit" w:eastAsia="Times New Roman" w:hAnsi="inherit" w:cs="Arial"/>
          <w:color w:val="3D3D3D"/>
          <w:sz w:val="24"/>
          <w:szCs w:val="24"/>
          <w:lang w:eastAsia="tr-TR"/>
        </w:rPr>
      </w:pPr>
      <w:r w:rsidRPr="008034B0">
        <w:rPr>
          <w:rFonts w:ascii="inherit" w:eastAsia="Times New Roman" w:hAnsi="inherit" w:cs="Arial"/>
          <w:color w:val="3D3D3D"/>
          <w:sz w:val="24"/>
          <w:szCs w:val="24"/>
          <w:lang w:eastAsia="tr-TR"/>
        </w:rPr>
        <w:t>3.1 Cayma Hakkı</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Tüketici, on dört gün içinde herhangi bir gerekçe göstermeksizin ve cezai şart ödemeksizin sözleşmeden cayma hakkına sahiptir.</w:t>
      </w:r>
    </w:p>
    <w:p w:rsidR="008034B0" w:rsidRPr="008034B0" w:rsidRDefault="008034B0" w:rsidP="008034B0">
      <w:pPr>
        <w:shd w:val="clear" w:color="auto" w:fill="FFFFFF"/>
        <w:spacing w:before="150" w:after="150" w:line="240" w:lineRule="auto"/>
        <w:outlineLvl w:val="3"/>
        <w:rPr>
          <w:rFonts w:ascii="inherit" w:eastAsia="Times New Roman" w:hAnsi="inherit" w:cs="Arial"/>
          <w:color w:val="3D3D3D"/>
          <w:sz w:val="21"/>
          <w:szCs w:val="21"/>
          <w:lang w:eastAsia="tr-TR"/>
        </w:rPr>
      </w:pPr>
      <w:r w:rsidRPr="008034B0">
        <w:rPr>
          <w:rFonts w:ascii="inherit" w:eastAsia="Times New Roman" w:hAnsi="inherit" w:cs="Arial"/>
          <w:color w:val="3D3D3D"/>
          <w:sz w:val="21"/>
          <w:szCs w:val="21"/>
          <w:lang w:eastAsia="tr-TR"/>
        </w:rPr>
        <w:t>3.1.1 Cayma Süresinin Hesaplanması</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Cayma hakkı süresi, hizmet ifasına ilişkin sözleşmelerde sözleşmenin kurulduğu gün; mal teslimine ilişkin sözleşmelerde ise tüketicinin veya tüketici tarafından belirlenen üçüncü kişinin malı teslim aldığı gün başlar. Ancak tüketici, sözleşmenin kurulmasından malın teslimine kadar olan süre içinde de cayma hakkını kullanabilir.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Tek sipariş konusu olan ve ayrı zamanlarda teslim edilen mallarda cayma süresi son malın tüketiciye veya tüketici tarafından belirlenen üçüncü kişiye teslim edildiği gün başlar.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Belirli bir süre boyunca malın düzenli tesliminin yapıldığı sözleşmelerde, tüketicinin veya tüketici tarafından belirlenen üçüncü kişinin ilk malı teslim aldığı gün esas alınır.</w:t>
      </w:r>
    </w:p>
    <w:p w:rsidR="008034B0" w:rsidRPr="008034B0" w:rsidRDefault="008034B0" w:rsidP="008034B0">
      <w:pPr>
        <w:shd w:val="clear" w:color="auto" w:fill="FFFFFF"/>
        <w:spacing w:before="150" w:after="150" w:line="240" w:lineRule="auto"/>
        <w:outlineLvl w:val="3"/>
        <w:rPr>
          <w:rFonts w:ascii="inherit" w:eastAsia="Times New Roman" w:hAnsi="inherit" w:cs="Arial"/>
          <w:color w:val="3D3D3D"/>
          <w:sz w:val="21"/>
          <w:szCs w:val="21"/>
          <w:lang w:eastAsia="tr-TR"/>
        </w:rPr>
      </w:pPr>
      <w:r w:rsidRPr="008034B0">
        <w:rPr>
          <w:rFonts w:ascii="inherit" w:eastAsia="Times New Roman" w:hAnsi="inherit" w:cs="Arial"/>
          <w:b/>
          <w:bCs/>
          <w:color w:val="3D3D3D"/>
          <w:sz w:val="21"/>
          <w:szCs w:val="21"/>
          <w:lang w:eastAsia="tr-TR"/>
        </w:rPr>
        <w:t>3.1.2 Cayma Hakkının Geçerli Olmadığı Durumlar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Aşağıdaki durumlarda tüketici cayma hakkını kullanamaz:</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a) Fiyatı finansal piyasalardaki dalgalanmalara bağlı olarak değişen ve satıcı veya sağlayıcının kontrolünde olmayan mal veya hizmetlere ilişkin sözleşmeler.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b) Tüketicinin istekleri veya kişisel ihtiyaçları doğrultusunda hazırlanan mallara ilişkin sözleşmeler.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c) Çabuk bozulabilen veya son kullanma tarihi geçebilecek malların teslimine ilişkin sözleşmeler.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b/>
          <w:bCs/>
          <w:color w:val="3D3D3D"/>
          <w:sz w:val="20"/>
          <w:szCs w:val="20"/>
          <w:lang w:eastAsia="tr-TR"/>
        </w:rPr>
        <w:t xml:space="preserve">ç) Tesliminden sonra ambalaj, bant, mühür, paket gibi koruyucu unsurları açılmış olan mallardan; iadesi sağlık ve </w:t>
      </w:r>
      <w:proofErr w:type="gramStart"/>
      <w:r w:rsidRPr="008034B0">
        <w:rPr>
          <w:rFonts w:ascii="Arial" w:eastAsia="Times New Roman" w:hAnsi="Arial" w:cs="Arial"/>
          <w:b/>
          <w:bCs/>
          <w:color w:val="3D3D3D"/>
          <w:sz w:val="20"/>
          <w:szCs w:val="20"/>
          <w:lang w:eastAsia="tr-TR"/>
        </w:rPr>
        <w:t>hijyen</w:t>
      </w:r>
      <w:proofErr w:type="gramEnd"/>
      <w:r w:rsidRPr="008034B0">
        <w:rPr>
          <w:rFonts w:ascii="Arial" w:eastAsia="Times New Roman" w:hAnsi="Arial" w:cs="Arial"/>
          <w:b/>
          <w:bCs/>
          <w:color w:val="3D3D3D"/>
          <w:sz w:val="20"/>
          <w:szCs w:val="20"/>
          <w:lang w:eastAsia="tr-TR"/>
        </w:rPr>
        <w:t xml:space="preserve"> açısından uygun olmayanların teslimine ilişkin sözleşmeler, </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d) Tesliminden sonra başka ürünlerle karışan ve doğası gereği ayrıştırılması mümkün olmayan mallara ilişkin sözleşmeler.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e) Malın tesliminden sonra ambalaj, bant, mühür, paket gibi koruyucu unsurları açılmış olması halinde maddi ortamda sunulan kitap, dijital içerik ve bilgisayar sarf malzemelerine ilişkin sözleşmeler.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f) Abonelik sözleşmesi kapsamında sağlananlar dışında, gazete ve dergi gibi süreli yayınların teslimine ilişkin sözleşmeler.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lastRenderedPageBreak/>
        <w:t>g) Belirli bir tarihte veya dönemde yapılması gereken, konaklama, eşya taşıma, araba kiralama, yiyecek-içecek tedariki ve eğlence veya dinlenme amacıyla yapılan boş zamanın değerlendirilmesine ilişkin sözleşmeler.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 xml:space="preserve">ğ) Elektronik ortamda anında ifa edilen hizmetler veya tüketiciye anında teslim edilen </w:t>
      </w:r>
      <w:proofErr w:type="spellStart"/>
      <w:r w:rsidRPr="008034B0">
        <w:rPr>
          <w:rFonts w:ascii="Arial" w:eastAsia="Times New Roman" w:hAnsi="Arial" w:cs="Arial"/>
          <w:color w:val="3D3D3D"/>
          <w:sz w:val="20"/>
          <w:szCs w:val="20"/>
          <w:lang w:eastAsia="tr-TR"/>
        </w:rPr>
        <w:t>gayrimaddi</w:t>
      </w:r>
      <w:proofErr w:type="spellEnd"/>
      <w:r w:rsidRPr="008034B0">
        <w:rPr>
          <w:rFonts w:ascii="Arial" w:eastAsia="Times New Roman" w:hAnsi="Arial" w:cs="Arial"/>
          <w:color w:val="3D3D3D"/>
          <w:sz w:val="20"/>
          <w:szCs w:val="20"/>
          <w:lang w:eastAsia="tr-TR"/>
        </w:rPr>
        <w:t xml:space="preserve"> mallara ilişkin sözleşmeler.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h) Cayma hakkı süresi sona ermeden önce, tüketicinin onayı ile ifasına başlanan hizmetlere ilişkin sözleşmeler.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proofErr w:type="gramStart"/>
      <w:r w:rsidRPr="008034B0">
        <w:rPr>
          <w:rFonts w:ascii="Arial" w:eastAsia="Times New Roman" w:hAnsi="Arial" w:cs="Arial"/>
          <w:color w:val="3D3D3D"/>
          <w:sz w:val="20"/>
          <w:szCs w:val="20"/>
          <w:lang w:eastAsia="tr-TR"/>
        </w:rPr>
        <w:t>siparişlerde</w:t>
      </w:r>
      <w:proofErr w:type="gramEnd"/>
      <w:r w:rsidRPr="008034B0">
        <w:rPr>
          <w:rFonts w:ascii="Arial" w:eastAsia="Times New Roman" w:hAnsi="Arial" w:cs="Arial"/>
          <w:color w:val="3D3D3D"/>
          <w:sz w:val="20"/>
          <w:szCs w:val="20"/>
          <w:lang w:eastAsia="tr-TR"/>
        </w:rPr>
        <w:t xml:space="preserve"> tüketici cayma hakkını kullanamaz.</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 xml:space="preserve">3.2. Uyuşmazlık halinde </w:t>
      </w:r>
      <w:proofErr w:type="spellStart"/>
      <w:r w:rsidRPr="008034B0">
        <w:rPr>
          <w:rFonts w:ascii="Arial" w:eastAsia="Times New Roman" w:hAnsi="Arial" w:cs="Arial"/>
          <w:color w:val="3D3D3D"/>
          <w:sz w:val="20"/>
          <w:szCs w:val="20"/>
          <w:lang w:eastAsia="tr-TR"/>
        </w:rPr>
        <w:t>SATICI'nın</w:t>
      </w:r>
      <w:proofErr w:type="spellEnd"/>
      <w:r w:rsidRPr="008034B0">
        <w:rPr>
          <w:rFonts w:ascii="Arial" w:eastAsia="Times New Roman" w:hAnsi="Arial" w:cs="Arial"/>
          <w:color w:val="3D3D3D"/>
          <w:sz w:val="20"/>
          <w:szCs w:val="20"/>
          <w:lang w:eastAsia="tr-TR"/>
        </w:rPr>
        <w:t xml:space="preserve"> ticari adresindeki şehir Tüketici Mahkemeleri veya Tüketici Hakem Heyetleri yetkilidir.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SATICI</w:t>
      </w:r>
    </w:p>
    <w:p w:rsidR="008034B0" w:rsidRPr="008034B0" w:rsidRDefault="00075AD5" w:rsidP="008034B0">
      <w:pPr>
        <w:shd w:val="clear" w:color="auto" w:fill="FFFFFF"/>
        <w:spacing w:after="150" w:line="240" w:lineRule="auto"/>
        <w:rPr>
          <w:rFonts w:ascii="Arial" w:eastAsia="Times New Roman" w:hAnsi="Arial" w:cs="Arial"/>
          <w:color w:val="3D3D3D"/>
          <w:sz w:val="20"/>
          <w:szCs w:val="20"/>
          <w:lang w:eastAsia="tr-TR"/>
        </w:rPr>
      </w:pPr>
      <w:r>
        <w:rPr>
          <w:rFonts w:ascii="Arial" w:eastAsia="Times New Roman" w:hAnsi="Arial" w:cs="Arial"/>
          <w:color w:val="3D3D3D"/>
          <w:sz w:val="20"/>
          <w:szCs w:val="20"/>
          <w:lang w:eastAsia="tr-TR"/>
        </w:rPr>
        <w:t>Lütfiye ŞENER</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ALICI</w:t>
      </w:r>
    </w:p>
    <w:p w:rsidR="008034B0" w:rsidRPr="008034B0" w:rsidRDefault="008034B0" w:rsidP="008034B0">
      <w:pPr>
        <w:shd w:val="clear" w:color="auto" w:fill="FFFFFF"/>
        <w:spacing w:after="150" w:line="240" w:lineRule="auto"/>
        <w:rPr>
          <w:rFonts w:ascii="Arial" w:eastAsia="Times New Roman" w:hAnsi="Arial" w:cs="Arial"/>
          <w:color w:val="3D3D3D"/>
          <w:sz w:val="20"/>
          <w:szCs w:val="20"/>
          <w:lang w:eastAsia="tr-TR"/>
        </w:rPr>
      </w:pPr>
      <w:r w:rsidRPr="008034B0">
        <w:rPr>
          <w:rFonts w:ascii="Arial" w:eastAsia="Times New Roman" w:hAnsi="Arial" w:cs="Arial"/>
          <w:color w:val="3D3D3D"/>
          <w:sz w:val="20"/>
          <w:szCs w:val="20"/>
          <w:lang w:eastAsia="tr-TR"/>
        </w:rPr>
        <w:t>Müşteri Adı</w:t>
      </w:r>
    </w:p>
    <w:p w:rsidR="00223F17" w:rsidRPr="008034B0" w:rsidRDefault="00223F17" w:rsidP="008034B0"/>
    <w:sectPr w:rsidR="00223F17" w:rsidRPr="00803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E0835"/>
    <w:multiLevelType w:val="multilevel"/>
    <w:tmpl w:val="F6E2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E7"/>
    <w:rsid w:val="00075AD5"/>
    <w:rsid w:val="000B00CF"/>
    <w:rsid w:val="00204935"/>
    <w:rsid w:val="00223F17"/>
    <w:rsid w:val="008034B0"/>
    <w:rsid w:val="00C41472"/>
    <w:rsid w:val="00E564E8"/>
    <w:rsid w:val="00EF1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14E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14E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9039">
      <w:bodyDiv w:val="1"/>
      <w:marLeft w:val="0"/>
      <w:marRight w:val="0"/>
      <w:marTop w:val="0"/>
      <w:marBottom w:val="0"/>
      <w:divBdr>
        <w:top w:val="none" w:sz="0" w:space="0" w:color="auto"/>
        <w:left w:val="none" w:sz="0" w:space="0" w:color="auto"/>
        <w:bottom w:val="none" w:sz="0" w:space="0" w:color="auto"/>
        <w:right w:val="none" w:sz="0" w:space="0" w:color="auto"/>
      </w:divBdr>
    </w:div>
    <w:div w:id="1879125575">
      <w:bodyDiv w:val="1"/>
      <w:marLeft w:val="0"/>
      <w:marRight w:val="0"/>
      <w:marTop w:val="0"/>
      <w:marBottom w:val="0"/>
      <w:divBdr>
        <w:top w:val="none" w:sz="0" w:space="0" w:color="auto"/>
        <w:left w:val="none" w:sz="0" w:space="0" w:color="auto"/>
        <w:bottom w:val="none" w:sz="0" w:space="0" w:color="auto"/>
        <w:right w:val="none" w:sz="0" w:space="0" w:color="auto"/>
      </w:divBdr>
      <w:divsChild>
        <w:div w:id="77673838">
          <w:marLeft w:val="0"/>
          <w:marRight w:val="0"/>
          <w:marTop w:val="0"/>
          <w:marBottom w:val="600"/>
          <w:divBdr>
            <w:top w:val="none" w:sz="0" w:space="0" w:color="auto"/>
            <w:left w:val="none" w:sz="0" w:space="0" w:color="auto"/>
            <w:bottom w:val="none" w:sz="0" w:space="0" w:color="auto"/>
            <w:right w:val="none" w:sz="0" w:space="0" w:color="auto"/>
          </w:divBdr>
        </w:div>
        <w:div w:id="2084374885">
          <w:marLeft w:val="0"/>
          <w:marRight w:val="0"/>
          <w:marTop w:val="0"/>
          <w:marBottom w:val="0"/>
          <w:divBdr>
            <w:top w:val="none" w:sz="0" w:space="0" w:color="auto"/>
            <w:left w:val="none" w:sz="0" w:space="0" w:color="auto"/>
            <w:bottom w:val="none" w:sz="0" w:space="0" w:color="auto"/>
            <w:right w:val="none" w:sz="0" w:space="0" w:color="auto"/>
          </w:divBdr>
          <w:divsChild>
            <w:div w:id="352457405">
              <w:marLeft w:val="0"/>
              <w:marRight w:val="0"/>
              <w:marTop w:val="0"/>
              <w:marBottom w:val="0"/>
              <w:divBdr>
                <w:top w:val="none" w:sz="0" w:space="0" w:color="auto"/>
                <w:left w:val="none" w:sz="0" w:space="0" w:color="auto"/>
                <w:bottom w:val="none" w:sz="0" w:space="0" w:color="auto"/>
                <w:right w:val="none" w:sz="0" w:space="0" w:color="auto"/>
              </w:divBdr>
              <w:divsChild>
                <w:div w:id="3828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781</Words>
  <Characters>4453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Fatih Aktaş</dc:creator>
  <cp:lastModifiedBy>M Fatih Aktaş</cp:lastModifiedBy>
  <cp:revision>7</cp:revision>
  <dcterms:created xsi:type="dcterms:W3CDTF">2021-11-05T09:44:00Z</dcterms:created>
  <dcterms:modified xsi:type="dcterms:W3CDTF">2021-11-05T10:27:00Z</dcterms:modified>
</cp:coreProperties>
</file>